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8D" w:rsidRDefault="002A1AF6" w:rsidP="00AD7A8D">
      <w:pPr>
        <w:spacing w:after="0"/>
        <w:rPr>
          <w:rFonts w:ascii="Arial" w:eastAsia="Times New Roman" w:hAnsi="Arial" w:cs="Arial"/>
          <w:sz w:val="20"/>
          <w:szCs w:val="20"/>
          <w:lang w:val="sr-Latn-RS" w:eastAsia="zh-CN"/>
        </w:rPr>
      </w:pPr>
      <w:r>
        <w:rPr>
          <w:rFonts w:ascii="Arial" w:eastAsia="Times New Roman" w:hAnsi="Arial" w:cs="Arial"/>
          <w:sz w:val="20"/>
          <w:szCs w:val="20"/>
          <w:lang w:val="sr-Latn-RS" w:eastAsia="zh-CN"/>
        </w:rPr>
        <w:t xml:space="preserve">                                                                                                                                </w:t>
      </w:r>
      <w:r w:rsidR="00AD7A8D">
        <w:rPr>
          <w:rFonts w:ascii="Arial" w:eastAsia="Times New Roman" w:hAnsi="Arial" w:cs="Arial"/>
          <w:sz w:val="20"/>
          <w:szCs w:val="20"/>
          <w:lang w:val="sr-Latn-RS" w:eastAsia="zh-CN"/>
        </w:rPr>
        <w:t xml:space="preserve"> </w:t>
      </w:r>
    </w:p>
    <w:p w:rsidR="004C6A05" w:rsidRPr="004B286D" w:rsidRDefault="004C6A05" w:rsidP="004C6A05">
      <w:pPr>
        <w:spacing w:after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       Дел.број: </w:t>
      </w:r>
      <w:r w:rsidR="004B286D">
        <w:rPr>
          <w:rFonts w:ascii="Arial" w:hAnsi="Arial" w:cs="Arial"/>
          <w:sz w:val="20"/>
          <w:szCs w:val="20"/>
          <w:lang w:val="sr-Cyrl-RS"/>
        </w:rPr>
        <w:t>4710/24</w:t>
      </w:r>
    </w:p>
    <w:p w:rsidR="004C6A05" w:rsidRDefault="004C6A05" w:rsidP="004C6A05">
      <w:pPr>
        <w:spacing w:after="0"/>
        <w:rPr>
          <w:rFonts w:ascii="Arial" w:hAnsi="Arial" w:cs="Arial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       Датум:</w:t>
      </w:r>
      <w:r w:rsidR="00277D8E">
        <w:rPr>
          <w:rFonts w:ascii="Arial" w:hAnsi="Arial" w:cs="Arial"/>
          <w:sz w:val="20"/>
          <w:szCs w:val="20"/>
          <w:lang w:val="sr-Cyrl-RS"/>
        </w:rPr>
        <w:t>0</w:t>
      </w:r>
      <w:r w:rsidR="00C92A59">
        <w:rPr>
          <w:rFonts w:ascii="Arial" w:hAnsi="Arial" w:cs="Arial"/>
          <w:sz w:val="20"/>
          <w:szCs w:val="20"/>
          <w:lang w:val="sr-Cyrl-RS"/>
        </w:rPr>
        <w:t>4</w:t>
      </w:r>
      <w:r w:rsidR="00277D8E">
        <w:rPr>
          <w:rFonts w:ascii="Arial" w:hAnsi="Arial" w:cs="Arial"/>
          <w:sz w:val="20"/>
          <w:szCs w:val="20"/>
          <w:lang w:val="sr-Cyrl-RS"/>
        </w:rPr>
        <w:t>.10.202</w:t>
      </w:r>
      <w:r w:rsidR="00C92A59">
        <w:rPr>
          <w:rFonts w:ascii="Arial" w:hAnsi="Arial" w:cs="Arial"/>
          <w:sz w:val="20"/>
          <w:szCs w:val="20"/>
          <w:lang w:val="sr-Cyrl-RS"/>
        </w:rPr>
        <w:t>4</w:t>
      </w:r>
      <w:r w:rsidR="00277D8E">
        <w:rPr>
          <w:rFonts w:ascii="Arial" w:hAnsi="Arial" w:cs="Arial"/>
          <w:sz w:val="20"/>
          <w:szCs w:val="20"/>
          <w:lang w:val="sr-Cyrl-RS"/>
        </w:rPr>
        <w:t>.г.</w:t>
      </w:r>
    </w:p>
    <w:p w:rsidR="004C6A05" w:rsidRDefault="004C6A05" w:rsidP="004C6A05">
      <w:pPr>
        <w:jc w:val="both"/>
        <w:rPr>
          <w:rFonts w:ascii="Arial" w:hAnsi="Arial" w:cs="Arial"/>
          <w:i/>
          <w:sz w:val="20"/>
          <w:szCs w:val="20"/>
          <w:lang w:val="sr-Cyrl-CS" w:eastAsia="hr-HR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 xml:space="preserve">                                                  </w:t>
      </w:r>
    </w:p>
    <w:p w:rsidR="004C6A05" w:rsidRDefault="004C6A05" w:rsidP="004C6A05">
      <w:pPr>
        <w:shd w:val="clear" w:color="auto" w:fill="FFFFFF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На основу члана 16. став 3.а у вези члана 165.став1.  Закона o јавним набавкама (,,Службени гласник Републике Србије’’, бр.91/19</w:t>
      </w:r>
      <w:r w:rsidR="00B94D07">
        <w:rPr>
          <w:rFonts w:ascii="Arial" w:hAnsi="Arial" w:cs="Arial"/>
          <w:sz w:val="20"/>
          <w:szCs w:val="20"/>
          <w:lang w:val="sr-Cyrl-RS"/>
        </w:rPr>
        <w:t xml:space="preserve"> и 92/2023</w:t>
      </w:r>
      <w:r>
        <w:rPr>
          <w:rFonts w:ascii="Arial" w:hAnsi="Arial" w:cs="Arial"/>
          <w:sz w:val="20"/>
          <w:szCs w:val="20"/>
          <w:lang w:val="sr-Latn-RS"/>
        </w:rPr>
        <w:t xml:space="preserve">), </w:t>
      </w:r>
      <w:r w:rsidR="00551CF1">
        <w:rPr>
          <w:rFonts w:ascii="Arial" w:hAnsi="Arial" w:cs="Arial"/>
          <w:sz w:val="20"/>
          <w:szCs w:val="20"/>
          <w:lang w:val="sr-Cyrl-CS"/>
        </w:rPr>
        <w:t>Правилника о ближем уређивању поступка јавне набавке, набавке на које се Закон о јавним набавкама не примењује</w:t>
      </w:r>
      <w:r w:rsidR="00551CF1">
        <w:rPr>
          <w:rFonts w:ascii="Arial" w:hAnsi="Arial" w:cs="Arial"/>
          <w:sz w:val="20"/>
          <w:szCs w:val="20"/>
          <w:lang w:val="sr-Latn-RS"/>
        </w:rPr>
        <w:t xml:space="preserve">, </w:t>
      </w:r>
      <w:r w:rsidR="00551CF1">
        <w:rPr>
          <w:rFonts w:ascii="Arial" w:hAnsi="Arial" w:cs="Arial"/>
          <w:sz w:val="20"/>
          <w:szCs w:val="20"/>
          <w:lang w:val="sr-Cyrl-RS"/>
        </w:rPr>
        <w:t>набавке друштвених,секторских и других услуга и праћења извршења уговора у Ј</w:t>
      </w:r>
      <w:r w:rsidR="00551CF1">
        <w:rPr>
          <w:rFonts w:ascii="Arial" w:hAnsi="Arial" w:cs="Arial"/>
          <w:sz w:val="20"/>
          <w:szCs w:val="20"/>
          <w:lang w:val="sr-Cyrl-CS"/>
        </w:rPr>
        <w:t>КП ,,Градска топлана</w:t>
      </w:r>
      <w:r w:rsidR="00551CF1">
        <w:rPr>
          <w:rFonts w:ascii="Arial" w:hAnsi="Arial" w:cs="Arial"/>
          <w:sz w:val="20"/>
          <w:szCs w:val="20"/>
          <w:lang w:val="en-US"/>
        </w:rPr>
        <w:t>’’</w:t>
      </w:r>
      <w:r w:rsidR="00551CF1">
        <w:rPr>
          <w:rFonts w:ascii="Arial" w:hAnsi="Arial" w:cs="Arial"/>
          <w:sz w:val="20"/>
          <w:szCs w:val="20"/>
          <w:lang w:val="sr-Cyrl-CS"/>
        </w:rPr>
        <w:t xml:space="preserve"> Пирот –дел.бро</w:t>
      </w:r>
      <w:r w:rsidR="00551CF1">
        <w:rPr>
          <w:rFonts w:ascii="Arial" w:hAnsi="Arial" w:cs="Arial"/>
          <w:sz w:val="20"/>
          <w:szCs w:val="20"/>
          <w:lang w:val="sr-Latn-RS"/>
        </w:rPr>
        <w:t>oj</w:t>
      </w:r>
      <w:r w:rsidR="00551CF1">
        <w:rPr>
          <w:rFonts w:ascii="Arial" w:hAnsi="Arial" w:cs="Arial"/>
          <w:sz w:val="20"/>
          <w:szCs w:val="20"/>
          <w:lang w:val="sr-Cyrl-CS"/>
        </w:rPr>
        <w:t>:</w:t>
      </w:r>
      <w:r w:rsidR="00551CF1">
        <w:rPr>
          <w:rFonts w:ascii="Arial" w:hAnsi="Arial" w:cs="Arial"/>
          <w:sz w:val="20"/>
          <w:szCs w:val="20"/>
          <w:lang w:val="sr-Cyrl-RS"/>
        </w:rPr>
        <w:t xml:space="preserve">2553/24 </w:t>
      </w:r>
      <w:r w:rsidR="00551CF1">
        <w:rPr>
          <w:rFonts w:ascii="Arial" w:hAnsi="Arial" w:cs="Arial"/>
          <w:sz w:val="20"/>
          <w:szCs w:val="20"/>
          <w:lang w:val="sr-Latn-RS"/>
        </w:rPr>
        <w:t xml:space="preserve"> од </w:t>
      </w:r>
      <w:r w:rsidR="00551CF1">
        <w:rPr>
          <w:rFonts w:ascii="Arial" w:hAnsi="Arial" w:cs="Arial"/>
          <w:sz w:val="20"/>
          <w:szCs w:val="20"/>
          <w:lang w:val="sr-Cyrl-RS"/>
        </w:rPr>
        <w:t>10.06.2024.године</w:t>
      </w:r>
      <w:r w:rsidR="00551CF1">
        <w:rPr>
          <w:rFonts w:ascii="Arial" w:eastAsia="Times New Roman" w:hAnsi="Arial" w:cs="Arial"/>
          <w:sz w:val="20"/>
          <w:szCs w:val="20"/>
          <w:lang w:val="sr-Latn-RS" w:eastAsia="zh-CN"/>
        </w:rPr>
        <w:t>,</w:t>
      </w:r>
      <w:r>
        <w:rPr>
          <w:rFonts w:ascii="Arial" w:eastAsia="Times New Roman" w:hAnsi="Arial" w:cs="Arial"/>
          <w:sz w:val="20"/>
          <w:szCs w:val="20"/>
          <w:lang w:val="sr-Latn-RS" w:eastAsia="zh-CN"/>
        </w:rPr>
        <w:t>Одлуке о спровођењу поступка набавке бр.</w:t>
      </w:r>
      <w:r w:rsidR="00277D8E">
        <w:rPr>
          <w:rFonts w:ascii="Arial" w:eastAsia="Times New Roman" w:hAnsi="Arial" w:cs="Arial"/>
          <w:sz w:val="20"/>
          <w:szCs w:val="20"/>
          <w:lang w:val="sr-Cyrl-RS" w:eastAsia="zh-CN"/>
        </w:rPr>
        <w:t>29/2</w:t>
      </w:r>
      <w:r w:rsidR="00551CF1">
        <w:rPr>
          <w:rFonts w:ascii="Arial" w:eastAsia="Times New Roman" w:hAnsi="Arial" w:cs="Arial"/>
          <w:sz w:val="20"/>
          <w:szCs w:val="20"/>
          <w:lang w:val="sr-Cyrl-RS" w:eastAsia="zh-CN"/>
        </w:rPr>
        <w:t>4</w:t>
      </w:r>
      <w:r>
        <w:rPr>
          <w:rFonts w:ascii="Arial" w:eastAsia="Times New Roman" w:hAnsi="Arial" w:cs="Arial"/>
          <w:sz w:val="20"/>
          <w:szCs w:val="20"/>
          <w:lang w:val="sr-Latn-RS" w:eastAsia="zh-CN"/>
        </w:rPr>
        <w:t xml:space="preserve">–Набавка електричне енергије за потребе </w:t>
      </w:r>
      <w:r w:rsidR="00551CF1">
        <w:rPr>
          <w:rFonts w:ascii="Arial" w:eastAsia="Times New Roman" w:hAnsi="Arial" w:cs="Arial"/>
          <w:sz w:val="20"/>
          <w:szCs w:val="20"/>
          <w:lang w:val="sr-Cyrl-RS" w:eastAsia="zh-CN"/>
        </w:rPr>
        <w:t xml:space="preserve">ЈКП,,Градска топлана,, Пирот </w:t>
      </w:r>
      <w:r>
        <w:rPr>
          <w:rFonts w:ascii="Arial" w:eastAsia="Times New Roman" w:hAnsi="Arial" w:cs="Arial"/>
          <w:sz w:val="20"/>
          <w:szCs w:val="20"/>
          <w:lang w:val="sr-Latn-RS" w:eastAsia="zh-CN"/>
        </w:rPr>
        <w:t xml:space="preserve">-деловодни број </w:t>
      </w:r>
      <w:r w:rsidR="00551CF1">
        <w:rPr>
          <w:rFonts w:ascii="Arial" w:eastAsia="Times New Roman" w:hAnsi="Arial" w:cs="Arial"/>
          <w:sz w:val="20"/>
          <w:szCs w:val="20"/>
          <w:lang w:val="sr-Cyrl-RS" w:eastAsia="zh-CN"/>
        </w:rPr>
        <w:t>4677/24</w:t>
      </w:r>
      <w:r>
        <w:rPr>
          <w:rFonts w:ascii="Arial" w:eastAsia="Times New Roman" w:hAnsi="Arial" w:cs="Arial"/>
          <w:sz w:val="20"/>
          <w:szCs w:val="20"/>
          <w:lang w:val="sr-Latn-RS" w:eastAsia="zh-CN"/>
        </w:rPr>
        <w:t xml:space="preserve"> од </w:t>
      </w:r>
      <w:r w:rsidR="00277D8E">
        <w:rPr>
          <w:rFonts w:ascii="Arial" w:eastAsia="Times New Roman" w:hAnsi="Arial" w:cs="Arial"/>
          <w:sz w:val="20"/>
          <w:szCs w:val="20"/>
          <w:lang w:val="sr-Cyrl-RS" w:eastAsia="zh-CN"/>
        </w:rPr>
        <w:t>03.10.202</w:t>
      </w:r>
      <w:r w:rsidR="00551CF1">
        <w:rPr>
          <w:rFonts w:ascii="Arial" w:eastAsia="Times New Roman" w:hAnsi="Arial" w:cs="Arial"/>
          <w:sz w:val="20"/>
          <w:szCs w:val="20"/>
          <w:lang w:val="sr-Cyrl-RS" w:eastAsia="zh-CN"/>
        </w:rPr>
        <w:t>4</w:t>
      </w:r>
      <w:r w:rsidR="00277D8E">
        <w:rPr>
          <w:rFonts w:ascii="Arial" w:eastAsia="Times New Roman" w:hAnsi="Arial" w:cs="Arial"/>
          <w:sz w:val="20"/>
          <w:szCs w:val="20"/>
          <w:lang w:val="sr-Cyrl-RS" w:eastAsia="zh-CN"/>
        </w:rPr>
        <w:t>.</w:t>
      </w:r>
      <w:r>
        <w:rPr>
          <w:rFonts w:ascii="Arial" w:eastAsia="Times New Roman" w:hAnsi="Arial" w:cs="Arial"/>
          <w:sz w:val="20"/>
          <w:szCs w:val="20"/>
          <w:lang w:val="sr-Latn-RS" w:eastAsia="zh-CN"/>
        </w:rPr>
        <w:t>г</w:t>
      </w:r>
      <w:r w:rsidR="00551CF1">
        <w:rPr>
          <w:rFonts w:ascii="Arial" w:eastAsia="Times New Roman" w:hAnsi="Arial" w:cs="Arial"/>
          <w:sz w:val="20"/>
          <w:szCs w:val="20"/>
          <w:lang w:val="sr-Cyrl-RS" w:eastAsia="zh-CN"/>
        </w:rPr>
        <w:t>одине</w:t>
      </w:r>
      <w:r>
        <w:rPr>
          <w:rFonts w:ascii="Arial" w:hAnsi="Arial" w:cs="Arial"/>
          <w:sz w:val="20"/>
          <w:szCs w:val="20"/>
          <w:lang w:val="sr-Latn-RS"/>
        </w:rPr>
        <w:t>, наручилац ЈКП ,,Градска топлана“ Пирот  објављује</w:t>
      </w:r>
    </w:p>
    <w:p w:rsidR="004C6A05" w:rsidRDefault="004C6A05" w:rsidP="004C6A05">
      <w:pPr>
        <w:pStyle w:val="Subtitle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ПОЗИВ ЗА ПОДНОШЕЊЕ ПОНУДЕ</w:t>
      </w:r>
    </w:p>
    <w:p w:rsidR="004C6A05" w:rsidRDefault="004C6A05" w:rsidP="004C6A05">
      <w:pPr>
        <w:pStyle w:val="Subtitle"/>
        <w:rPr>
          <w:rFonts w:ascii="Arial" w:hAnsi="Arial" w:cs="Arial"/>
          <w:bCs/>
          <w:sz w:val="20"/>
        </w:rPr>
      </w:pPr>
    </w:p>
    <w:p w:rsidR="004C6A05" w:rsidRDefault="004C6A05" w:rsidP="004C6A05">
      <w:pPr>
        <w:pStyle w:val="Subtitle"/>
        <w:rPr>
          <w:rFonts w:ascii="Arial" w:hAnsi="Arial" w:cs="Arial"/>
          <w:spacing w:val="4"/>
          <w:sz w:val="20"/>
          <w:lang w:val="sr-Cyrl-CS"/>
        </w:rPr>
      </w:pPr>
      <w:r>
        <w:rPr>
          <w:rFonts w:ascii="Arial" w:hAnsi="Arial" w:cs="Arial"/>
          <w:spacing w:val="4"/>
          <w:sz w:val="20"/>
          <w:lang w:val="sr-Cyrl-CS"/>
        </w:rPr>
        <w:t xml:space="preserve">за набавку електричне енергије за потребе </w:t>
      </w:r>
      <w:r w:rsidR="00551CF1">
        <w:rPr>
          <w:rFonts w:ascii="Arial" w:hAnsi="Arial" w:cs="Arial"/>
          <w:spacing w:val="4"/>
          <w:sz w:val="20"/>
          <w:lang w:val="sr-Cyrl-CS"/>
        </w:rPr>
        <w:t>производње топлотне енергије</w:t>
      </w:r>
      <w:r w:rsidR="00F91E6D">
        <w:rPr>
          <w:rFonts w:ascii="Arial" w:hAnsi="Arial" w:cs="Arial"/>
          <w:spacing w:val="4"/>
          <w:sz w:val="20"/>
          <w:lang w:val="sr-Cyrl-CS"/>
        </w:rPr>
        <w:t xml:space="preserve">, за потребе </w:t>
      </w:r>
      <w:r w:rsidR="00551CF1">
        <w:rPr>
          <w:rFonts w:ascii="Arial" w:hAnsi="Arial" w:cs="Arial"/>
          <w:spacing w:val="4"/>
          <w:sz w:val="20"/>
          <w:lang w:val="sr-Cyrl-CS"/>
        </w:rPr>
        <w:t xml:space="preserve"> </w:t>
      </w:r>
      <w:r>
        <w:rPr>
          <w:rFonts w:ascii="Arial" w:hAnsi="Arial" w:cs="Arial"/>
          <w:spacing w:val="4"/>
          <w:sz w:val="20"/>
          <w:lang w:val="sr-Cyrl-CS"/>
        </w:rPr>
        <w:t>ЈКП,,Градска топлана,, Пирот у поступку набавке за секторске наручиоце у складу са чл.165 и  чл.16.ст.1.тч.3.  Закона о јавним набавкама</w:t>
      </w:r>
      <w:r w:rsidR="00F91E6D">
        <w:rPr>
          <w:rFonts w:ascii="Arial" w:hAnsi="Arial" w:cs="Arial"/>
          <w:spacing w:val="4"/>
          <w:sz w:val="20"/>
          <w:lang w:val="sr-Cyrl-CS"/>
        </w:rPr>
        <w:t xml:space="preserve"> </w:t>
      </w:r>
      <w:r>
        <w:rPr>
          <w:rFonts w:ascii="Arial" w:hAnsi="Arial" w:cs="Arial"/>
          <w:spacing w:val="4"/>
          <w:sz w:val="20"/>
          <w:lang w:val="sr-Cyrl-CS"/>
        </w:rPr>
        <w:t xml:space="preserve"> ( Сл.гласник РС бр. 91/19</w:t>
      </w:r>
      <w:r w:rsidR="005C24BE">
        <w:rPr>
          <w:rFonts w:ascii="Arial" w:hAnsi="Arial" w:cs="Arial"/>
          <w:spacing w:val="4"/>
          <w:sz w:val="20"/>
          <w:lang w:val="sr-Cyrl-CS"/>
        </w:rPr>
        <w:t xml:space="preserve"> и 92/2023</w:t>
      </w:r>
      <w:r>
        <w:rPr>
          <w:rFonts w:ascii="Arial" w:hAnsi="Arial" w:cs="Arial"/>
          <w:spacing w:val="4"/>
          <w:sz w:val="20"/>
          <w:lang w:val="sr-Cyrl-CS"/>
        </w:rPr>
        <w:t xml:space="preserve">)- посебни изузеци од примене Закона о јавним набавкама за секторске наручиоца </w:t>
      </w:r>
    </w:p>
    <w:p w:rsidR="004C6A05" w:rsidRDefault="004C6A05" w:rsidP="004C6A05">
      <w:pPr>
        <w:pStyle w:val="Subtitle"/>
        <w:rPr>
          <w:rFonts w:ascii="Arial" w:hAnsi="Arial" w:cs="Arial"/>
          <w:sz w:val="20"/>
          <w:lang w:val="sr-Cyrl-CS"/>
        </w:rPr>
      </w:pPr>
    </w:p>
    <w:p w:rsidR="004C6A05" w:rsidRDefault="004C6A05" w:rsidP="004C6A05">
      <w:pPr>
        <w:jc w:val="center"/>
        <w:rPr>
          <w:rFonts w:ascii="Arial" w:hAnsi="Arial" w:cs="Arial"/>
          <w:b/>
          <w:bCs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>Редни број набавке:2</w:t>
      </w:r>
      <w:r w:rsidR="00277D8E">
        <w:rPr>
          <w:rFonts w:ascii="Arial" w:hAnsi="Arial" w:cs="Arial"/>
          <w:b/>
          <w:sz w:val="20"/>
          <w:szCs w:val="20"/>
          <w:lang w:val="sr-Cyrl-RS"/>
        </w:rPr>
        <w:t>9/2</w:t>
      </w:r>
      <w:r w:rsidR="00F91E6D">
        <w:rPr>
          <w:rFonts w:ascii="Arial" w:hAnsi="Arial" w:cs="Arial"/>
          <w:b/>
          <w:sz w:val="20"/>
          <w:szCs w:val="20"/>
          <w:lang w:val="sr-Cyrl-RS"/>
        </w:rPr>
        <w:t>4</w:t>
      </w:r>
    </w:p>
    <w:p w:rsidR="004C6A05" w:rsidRDefault="004C6A05" w:rsidP="004C6A05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 xml:space="preserve">Назив наручиоца: </w:t>
      </w:r>
      <w:r>
        <w:rPr>
          <w:rFonts w:ascii="Arial" w:hAnsi="Arial" w:cs="Arial"/>
          <w:bCs/>
          <w:sz w:val="20"/>
          <w:szCs w:val="20"/>
          <w:lang w:val="sr-Latn-RS"/>
        </w:rPr>
        <w:t>ЈКП,,Градска топлана,, Пирот ;</w:t>
      </w:r>
    </w:p>
    <w:p w:rsidR="004C6A05" w:rsidRDefault="004C6A05" w:rsidP="004C6A05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Адреса Наручиоца:</w:t>
      </w:r>
      <w:r>
        <w:rPr>
          <w:rFonts w:ascii="Arial" w:hAnsi="Arial" w:cs="Arial"/>
          <w:sz w:val="20"/>
          <w:szCs w:val="20"/>
          <w:lang w:val="sr-Latn-RS"/>
        </w:rPr>
        <w:t>Ул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.</w:t>
      </w:r>
      <w:r>
        <w:rPr>
          <w:rFonts w:ascii="Arial" w:hAnsi="Arial" w:cs="Arial"/>
          <w:sz w:val="20"/>
          <w:szCs w:val="20"/>
          <w:lang w:val="sr-Latn-RS"/>
        </w:rPr>
        <w:t>Нишавска бр. 11, 18300 Пирот;</w:t>
      </w:r>
    </w:p>
    <w:p w:rsidR="004C6A05" w:rsidRDefault="004C6A05" w:rsidP="004C6A05">
      <w:pPr>
        <w:jc w:val="both"/>
        <w:rPr>
          <w:rFonts w:ascii="Arial" w:hAnsi="Arial" w:cs="Arial"/>
          <w:bCs/>
          <w:sz w:val="20"/>
          <w:szCs w:val="20"/>
          <w:lang w:val="sr-Latn-R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 xml:space="preserve">Интернет адреса Наручиоца: </w:t>
      </w:r>
      <w:r>
        <w:rPr>
          <w:rFonts w:ascii="Arial" w:hAnsi="Arial" w:cs="Arial"/>
          <w:bCs/>
          <w:sz w:val="20"/>
          <w:szCs w:val="20"/>
          <w:lang w:val="sr-Latn-RS"/>
        </w:rPr>
        <w:t>www. toplanapi.rs;</w:t>
      </w:r>
    </w:p>
    <w:p w:rsidR="004C6A05" w:rsidRDefault="004C6A05" w:rsidP="004C6A05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 xml:space="preserve">Врста наручиоца: </w:t>
      </w:r>
      <w:r>
        <w:rPr>
          <w:rFonts w:ascii="Arial" w:hAnsi="Arial" w:cs="Arial"/>
          <w:sz w:val="20"/>
          <w:szCs w:val="20"/>
          <w:lang w:val="sr-Latn-RS"/>
        </w:rPr>
        <w:t xml:space="preserve">Јавно комунално предузеће основано у циљу задовољавања потреба корисника топлотне енергије, обављање енергетских делатности - производња топлотне енергије, дистрибуција топлотне енергије и снабдевање топлотном енергијом корисника топлотне енергије на територији Града Пирота;  </w:t>
      </w:r>
    </w:p>
    <w:p w:rsidR="004C6A05" w:rsidRDefault="004C6A05" w:rsidP="004C6A05">
      <w:pPr>
        <w:pStyle w:val="Subtitle"/>
        <w:jc w:val="left"/>
        <w:rPr>
          <w:rFonts w:ascii="Arial" w:hAnsi="Arial" w:cs="Arial"/>
          <w:b w:val="0"/>
          <w:spacing w:val="4"/>
          <w:sz w:val="20"/>
          <w:lang w:val="sr-Cyrl-CS"/>
        </w:rPr>
      </w:pPr>
      <w:proofErr w:type="spellStart"/>
      <w:r>
        <w:rPr>
          <w:rFonts w:ascii="Arial" w:hAnsi="Arial" w:cs="Arial"/>
          <w:bCs/>
          <w:sz w:val="20"/>
        </w:rPr>
        <w:t>Врста</w:t>
      </w:r>
      <w:proofErr w:type="spellEnd"/>
      <w:r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Cs/>
          <w:sz w:val="20"/>
        </w:rPr>
        <w:t>поступка</w:t>
      </w:r>
      <w:proofErr w:type="spellEnd"/>
      <w:r>
        <w:rPr>
          <w:rFonts w:ascii="Arial" w:hAnsi="Arial" w:cs="Arial"/>
          <w:bCs/>
          <w:sz w:val="20"/>
        </w:rPr>
        <w:t xml:space="preserve">  </w:t>
      </w:r>
      <w:proofErr w:type="spellStart"/>
      <w:r>
        <w:rPr>
          <w:rFonts w:ascii="Arial" w:hAnsi="Arial" w:cs="Arial"/>
          <w:bCs/>
          <w:sz w:val="20"/>
        </w:rPr>
        <w:t>набавке</w:t>
      </w:r>
      <w:proofErr w:type="spellEnd"/>
      <w:r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набавка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која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се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спроводи</w:t>
      </w:r>
      <w:proofErr w:type="spellEnd"/>
      <w:r>
        <w:rPr>
          <w:rFonts w:ascii="Arial" w:hAnsi="Arial" w:cs="Arial"/>
          <w:b w:val="0"/>
          <w:sz w:val="20"/>
        </w:rPr>
        <w:t xml:space="preserve"> у </w:t>
      </w:r>
      <w:proofErr w:type="spellStart"/>
      <w:r>
        <w:rPr>
          <w:rFonts w:ascii="Arial" w:hAnsi="Arial" w:cs="Arial"/>
          <w:b w:val="0"/>
          <w:sz w:val="20"/>
        </w:rPr>
        <w:t>складу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са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чланом</w:t>
      </w:r>
      <w:proofErr w:type="spellEnd"/>
      <w:r>
        <w:rPr>
          <w:rFonts w:ascii="Arial" w:hAnsi="Arial" w:cs="Arial"/>
          <w:b w:val="0"/>
          <w:sz w:val="20"/>
        </w:rPr>
        <w:t xml:space="preserve"> 165. </w:t>
      </w:r>
      <w:proofErr w:type="gramStart"/>
      <w:r>
        <w:rPr>
          <w:rFonts w:ascii="Arial" w:hAnsi="Arial" w:cs="Arial"/>
          <w:b w:val="0"/>
          <w:sz w:val="20"/>
        </w:rPr>
        <w:t>и</w:t>
      </w:r>
      <w:proofErr w:type="gramEnd"/>
      <w:r>
        <w:rPr>
          <w:rFonts w:ascii="Arial" w:hAnsi="Arial" w:cs="Arial"/>
          <w:b w:val="0"/>
          <w:sz w:val="20"/>
        </w:rPr>
        <w:t xml:space="preserve">   </w:t>
      </w:r>
      <w:proofErr w:type="spellStart"/>
      <w:r>
        <w:rPr>
          <w:rFonts w:ascii="Arial" w:hAnsi="Arial" w:cs="Arial"/>
          <w:b w:val="0"/>
          <w:sz w:val="20"/>
          <w:lang w:eastAsia="zh-CN"/>
        </w:rPr>
        <w:t>чланом</w:t>
      </w:r>
      <w:proofErr w:type="spellEnd"/>
      <w:r>
        <w:rPr>
          <w:rFonts w:ascii="Arial" w:hAnsi="Arial" w:cs="Arial"/>
          <w:b w:val="0"/>
          <w:sz w:val="20"/>
          <w:lang w:eastAsia="zh-CN"/>
        </w:rPr>
        <w:t xml:space="preserve"> 16. став1.тачка 3. </w:t>
      </w:r>
      <w:proofErr w:type="spellStart"/>
      <w:r>
        <w:rPr>
          <w:rFonts w:ascii="Arial" w:hAnsi="Arial" w:cs="Arial"/>
          <w:b w:val="0"/>
          <w:sz w:val="20"/>
          <w:lang w:eastAsia="zh-CN"/>
        </w:rPr>
        <w:t>Закона</w:t>
      </w:r>
      <w:proofErr w:type="spellEnd"/>
      <w:r>
        <w:rPr>
          <w:rFonts w:ascii="Arial" w:hAnsi="Arial" w:cs="Arial"/>
          <w:b w:val="0"/>
          <w:sz w:val="20"/>
          <w:lang w:eastAsia="zh-CN"/>
        </w:rPr>
        <w:t xml:space="preserve"> о </w:t>
      </w:r>
      <w:proofErr w:type="spellStart"/>
      <w:r>
        <w:rPr>
          <w:rFonts w:ascii="Arial" w:hAnsi="Arial" w:cs="Arial"/>
          <w:b w:val="0"/>
          <w:sz w:val="20"/>
          <w:lang w:eastAsia="zh-CN"/>
        </w:rPr>
        <w:t>јавним</w:t>
      </w:r>
      <w:proofErr w:type="spellEnd"/>
      <w:r>
        <w:rPr>
          <w:rFonts w:ascii="Arial" w:hAnsi="Arial" w:cs="Arial"/>
          <w:b w:val="0"/>
          <w:sz w:val="20"/>
          <w:lang w:eastAsia="zh-CN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sz w:val="20"/>
          <w:lang w:eastAsia="zh-CN"/>
        </w:rPr>
        <w:t>набавкама</w:t>
      </w:r>
      <w:proofErr w:type="spellEnd"/>
      <w:r>
        <w:rPr>
          <w:rFonts w:ascii="Arial" w:hAnsi="Arial" w:cs="Arial"/>
          <w:b w:val="0"/>
          <w:sz w:val="20"/>
          <w:lang w:eastAsia="zh-CN"/>
        </w:rPr>
        <w:t xml:space="preserve">( </w:t>
      </w:r>
      <w:proofErr w:type="spellStart"/>
      <w:r>
        <w:rPr>
          <w:rFonts w:ascii="Arial" w:hAnsi="Arial" w:cs="Arial"/>
          <w:b w:val="0"/>
          <w:sz w:val="20"/>
          <w:lang w:eastAsia="zh-CN"/>
        </w:rPr>
        <w:t>Сл.</w:t>
      </w:r>
      <w:proofErr w:type="gramEnd"/>
      <w:r>
        <w:rPr>
          <w:rFonts w:ascii="Arial" w:hAnsi="Arial" w:cs="Arial"/>
          <w:b w:val="0"/>
          <w:sz w:val="20"/>
          <w:lang w:eastAsia="zh-CN"/>
        </w:rPr>
        <w:t>гласник</w:t>
      </w:r>
      <w:proofErr w:type="spellEnd"/>
      <w:r>
        <w:rPr>
          <w:rFonts w:ascii="Arial" w:hAnsi="Arial" w:cs="Arial"/>
          <w:b w:val="0"/>
          <w:sz w:val="20"/>
          <w:lang w:eastAsia="zh-CN"/>
        </w:rPr>
        <w:t xml:space="preserve"> РС бр.91/19</w:t>
      </w:r>
      <w:r w:rsidR="004B286D">
        <w:rPr>
          <w:rFonts w:ascii="Arial" w:hAnsi="Arial" w:cs="Arial"/>
          <w:b w:val="0"/>
          <w:sz w:val="20"/>
          <w:lang w:val="sr-Cyrl-RS" w:eastAsia="zh-CN"/>
        </w:rPr>
        <w:t xml:space="preserve"> и 92/2023</w:t>
      </w:r>
      <w:r>
        <w:rPr>
          <w:rFonts w:ascii="Arial" w:hAnsi="Arial" w:cs="Arial"/>
          <w:b w:val="0"/>
          <w:sz w:val="20"/>
          <w:lang w:eastAsia="zh-CN"/>
        </w:rPr>
        <w:t>)</w:t>
      </w:r>
      <w:r>
        <w:rPr>
          <w:rFonts w:ascii="Arial" w:hAnsi="Arial" w:cs="Arial"/>
          <w:b w:val="0"/>
          <w:spacing w:val="4"/>
          <w:sz w:val="20"/>
          <w:lang w:val="sr-Cyrl-CS"/>
        </w:rPr>
        <w:t xml:space="preserve"> у поступку набавке за секторске наручиоце  - посебни изузеци од примене Закона о јавним набавкама;</w:t>
      </w:r>
    </w:p>
    <w:p w:rsidR="004C6A05" w:rsidRDefault="004C6A05" w:rsidP="004C6A05">
      <w:pPr>
        <w:pStyle w:val="Subtitle"/>
        <w:jc w:val="left"/>
        <w:rPr>
          <w:rFonts w:ascii="Arial" w:hAnsi="Arial" w:cs="Arial"/>
          <w:bCs/>
          <w:sz w:val="20"/>
        </w:rPr>
      </w:pPr>
    </w:p>
    <w:p w:rsidR="004C6A05" w:rsidRDefault="004C6A05" w:rsidP="004C6A05">
      <w:pPr>
        <w:jc w:val="both"/>
        <w:rPr>
          <w:rFonts w:ascii="Arial" w:hAnsi="Arial" w:cs="Arial"/>
          <w:b/>
          <w:bCs/>
          <w:sz w:val="20"/>
          <w:szCs w:val="20"/>
          <w:lang w:val="sr-Latn-R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 xml:space="preserve">Врста предмета: добра </w:t>
      </w:r>
    </w:p>
    <w:p w:rsidR="004C6A05" w:rsidRDefault="004C6A05" w:rsidP="004C6A05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Наб</w:t>
      </w:r>
      <w:r w:rsidR="00CC754B">
        <w:rPr>
          <w:rFonts w:ascii="Arial" w:hAnsi="Arial" w:cs="Arial"/>
          <w:sz w:val="20"/>
          <w:szCs w:val="20"/>
          <w:lang w:val="sr-Cyrl-RS"/>
        </w:rPr>
        <w:t>а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sr-Latn-RS"/>
        </w:rPr>
        <w:t>вка електричне енергије за потребе ЈКП,,Градска топлана“, Пирот за  период од годину дана  од дана потписивања Уговора</w:t>
      </w:r>
      <w:r w:rsidR="00277D8E">
        <w:rPr>
          <w:rFonts w:ascii="Arial" w:hAnsi="Arial" w:cs="Arial"/>
          <w:sz w:val="20"/>
          <w:szCs w:val="20"/>
          <w:lang w:val="sr-Cyrl-RS"/>
        </w:rPr>
        <w:t>,</w:t>
      </w:r>
      <w:r>
        <w:rPr>
          <w:rFonts w:ascii="Arial" w:hAnsi="Arial" w:cs="Arial"/>
          <w:sz w:val="20"/>
          <w:szCs w:val="20"/>
          <w:lang w:val="sr-Latn-RS"/>
        </w:rPr>
        <w:t xml:space="preserve"> односно од дана промене снабдевача ;</w:t>
      </w:r>
    </w:p>
    <w:p w:rsidR="004C6A05" w:rsidRDefault="004C6A05" w:rsidP="004C6A05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Обим добара дефинисан је у оквиру обрасца – Спецификација добара</w:t>
      </w:r>
      <w:r w:rsidR="006763A9">
        <w:rPr>
          <w:rFonts w:ascii="Arial" w:hAnsi="Arial" w:cs="Arial"/>
          <w:sz w:val="20"/>
          <w:szCs w:val="20"/>
          <w:lang w:val="sr-Latn-RS"/>
        </w:rPr>
        <w:t>;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4C6A05" w:rsidRDefault="004C6A05" w:rsidP="004C6A05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Место извршења набавке: подстанице, Енергана ,, СЕЊАК,,   и Управна зграда ЈКП,,Градскa топлана“ Пирот;</w:t>
      </w:r>
    </w:p>
    <w:p w:rsidR="004C6A05" w:rsidRDefault="004C6A05" w:rsidP="004C6A05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Назив и ознака из општег речника набавки – </w:t>
      </w:r>
      <w:r>
        <w:rPr>
          <w:rFonts w:ascii="Arial" w:hAnsi="Arial" w:cs="Arial"/>
          <w:sz w:val="20"/>
          <w:szCs w:val="20"/>
          <w:lang w:val="en-US"/>
        </w:rPr>
        <w:t xml:space="preserve">CPV </w:t>
      </w:r>
      <w:r>
        <w:rPr>
          <w:rFonts w:ascii="Arial" w:hAnsi="Arial" w:cs="Arial"/>
          <w:sz w:val="20"/>
          <w:szCs w:val="20"/>
          <w:lang w:val="sr-Latn-RS"/>
        </w:rPr>
        <w:t>: 09310000-електрична енергија;</w:t>
      </w:r>
    </w:p>
    <w:p w:rsidR="004C6A05" w:rsidRDefault="004C6A05" w:rsidP="004C6A05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Критеријум, елементи критеријума за доделу уговора:</w:t>
      </w:r>
    </w:p>
    <w:p w:rsidR="004C6A05" w:rsidRDefault="004C6A05" w:rsidP="004C6A05">
      <w:pPr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Критеријум за избор економски најповољније понуде је цена –најнижа понуђена цена; </w:t>
      </w:r>
    </w:p>
    <w:p w:rsidR="004C6A05" w:rsidRDefault="004C6A05" w:rsidP="004C6A05">
      <w:pPr>
        <w:jc w:val="both"/>
        <w:rPr>
          <w:rFonts w:ascii="Arial" w:hAnsi="Arial" w:cs="Arial"/>
          <w:b/>
          <w:bCs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Конкурсна документација може се преузети са интернет адресе наручиоца -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: www. toplanapi.rs</w:t>
      </w:r>
    </w:p>
    <w:p w:rsidR="004C6A05" w:rsidRDefault="004C6A05" w:rsidP="004C6A05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sr-Latn-RS"/>
        </w:rPr>
        <w:lastRenderedPageBreak/>
        <w:t>Начин подношења понуде и рок:</w:t>
      </w:r>
    </w:p>
    <w:p w:rsidR="004C6A05" w:rsidRDefault="004C6A05" w:rsidP="004C6A05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  <w:r>
        <w:rPr>
          <w:rFonts w:ascii="Arial" w:hAnsi="Arial" w:cs="Arial"/>
          <w:color w:val="auto"/>
          <w:sz w:val="20"/>
          <w:szCs w:val="20"/>
          <w:lang w:val="sr-Latn-RS"/>
        </w:rPr>
        <w:t xml:space="preserve">Понуде се подносе непосредно (лично) или </w:t>
      </w:r>
      <w:r>
        <w:rPr>
          <w:rFonts w:ascii="Arial" w:hAnsi="Arial" w:cs="Arial"/>
          <w:color w:val="auto"/>
          <w:sz w:val="20"/>
          <w:szCs w:val="20"/>
          <w:lang w:val="sr-Cyrl-CS"/>
        </w:rPr>
        <w:t xml:space="preserve">путем поште у затвореној коверти </w:t>
      </w:r>
      <w:r>
        <w:rPr>
          <w:rFonts w:ascii="Arial" w:hAnsi="Arial" w:cs="Arial"/>
          <w:color w:val="auto"/>
          <w:sz w:val="20"/>
          <w:szCs w:val="20"/>
          <w:lang w:val="sr-Latn-RS"/>
        </w:rPr>
        <w:t>на адресу наручиоца: ЈКП,,Градска топлана</w:t>
      </w:r>
      <w:r>
        <w:rPr>
          <w:rFonts w:ascii="Arial" w:hAnsi="Arial" w:cs="Arial"/>
          <w:color w:val="auto"/>
          <w:sz w:val="20"/>
          <w:szCs w:val="20"/>
          <w:lang w:val="sr-Cyrl-CS"/>
        </w:rPr>
        <w:t>“</w:t>
      </w:r>
      <w:r>
        <w:rPr>
          <w:rFonts w:ascii="Arial" w:hAnsi="Arial" w:cs="Arial"/>
          <w:color w:val="auto"/>
          <w:sz w:val="20"/>
          <w:szCs w:val="20"/>
          <w:lang w:val="sr-Latn-RS"/>
        </w:rPr>
        <w:t xml:space="preserve"> Пирот</w:t>
      </w:r>
      <w:r>
        <w:rPr>
          <w:rFonts w:ascii="Arial" w:hAnsi="Arial" w:cs="Arial"/>
          <w:color w:val="auto"/>
          <w:sz w:val="20"/>
          <w:szCs w:val="20"/>
          <w:lang w:val="sr-Cyrl-CS"/>
        </w:rPr>
        <w:t>, Ул.Нишавска бр.11, 18300 Пирот</w:t>
      </w:r>
      <w:r>
        <w:rPr>
          <w:rFonts w:ascii="Arial" w:hAnsi="Arial" w:cs="Arial"/>
          <w:color w:val="auto"/>
          <w:sz w:val="20"/>
          <w:szCs w:val="20"/>
          <w:lang w:val="sr-Latn-RS"/>
        </w:rPr>
        <w:t>, са назнаком: „</w:t>
      </w:r>
      <w:r>
        <w:rPr>
          <w:rFonts w:ascii="Arial" w:hAnsi="Arial" w:cs="Arial"/>
          <w:b/>
          <w:bCs/>
          <w:color w:val="auto"/>
          <w:sz w:val="20"/>
          <w:szCs w:val="20"/>
          <w:lang w:val="sr-Latn-RS"/>
        </w:rPr>
        <w:t>НЕ ОТВАРАТИ</w:t>
      </w:r>
      <w:r>
        <w:rPr>
          <w:rFonts w:ascii="Arial" w:hAnsi="Arial" w:cs="Arial"/>
          <w:color w:val="auto"/>
          <w:sz w:val="20"/>
          <w:szCs w:val="20"/>
          <w:lang w:val="sr-Latn-RS"/>
        </w:rPr>
        <w:t xml:space="preserve">,, - Понуда за </w:t>
      </w:r>
      <w:r>
        <w:rPr>
          <w:rFonts w:ascii="Arial" w:hAnsi="Arial" w:cs="Arial"/>
          <w:color w:val="auto"/>
          <w:sz w:val="20"/>
          <w:szCs w:val="20"/>
          <w:lang w:val="sr-Cyrl-CS"/>
        </w:rPr>
        <w:t xml:space="preserve">набавку електричне енергије за потребе ЈКП,,Градска топлана“ Пирот – број набавке </w:t>
      </w:r>
      <w:r w:rsidR="00277D8E">
        <w:rPr>
          <w:rFonts w:ascii="Arial" w:hAnsi="Arial" w:cs="Arial"/>
          <w:color w:val="auto"/>
          <w:sz w:val="20"/>
          <w:szCs w:val="20"/>
          <w:lang w:val="sr-Cyrl-CS"/>
        </w:rPr>
        <w:t>29/2</w:t>
      </w:r>
      <w:r w:rsidR="004B286D">
        <w:rPr>
          <w:rFonts w:ascii="Arial" w:hAnsi="Arial" w:cs="Arial"/>
          <w:color w:val="auto"/>
          <w:sz w:val="20"/>
          <w:szCs w:val="20"/>
          <w:lang w:val="sr-Cyrl-CS"/>
        </w:rPr>
        <w:t>4</w:t>
      </w:r>
      <w:r>
        <w:rPr>
          <w:rFonts w:ascii="Arial" w:hAnsi="Arial" w:cs="Arial"/>
          <w:color w:val="auto"/>
          <w:sz w:val="20"/>
          <w:szCs w:val="20"/>
          <w:lang w:val="sr-Cyrl-CS"/>
        </w:rPr>
        <w:t>;</w:t>
      </w:r>
    </w:p>
    <w:p w:rsidR="004C6A05" w:rsidRDefault="004C6A05" w:rsidP="004C6A05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</w:p>
    <w:p w:rsidR="004C6A05" w:rsidRDefault="004C6A05" w:rsidP="004C6A05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Latn-RS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sr-Latn-RS"/>
        </w:rPr>
        <w:t>Благовремен</w:t>
      </w:r>
      <w:r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о</w:t>
      </w:r>
      <w:r>
        <w:rPr>
          <w:rFonts w:ascii="Arial" w:hAnsi="Arial" w:cs="Arial"/>
          <w:b/>
          <w:bCs/>
          <w:color w:val="auto"/>
          <w:sz w:val="20"/>
          <w:szCs w:val="20"/>
          <w:lang w:val="sr-Latn-RS"/>
        </w:rPr>
        <w:t xml:space="preserve">м ће се сматрати све понуде које стигну на адресу наручиоца најкасније до </w:t>
      </w:r>
      <w:r w:rsidR="00277D8E">
        <w:rPr>
          <w:rFonts w:ascii="Arial" w:hAnsi="Arial" w:cs="Arial"/>
          <w:b/>
          <w:bCs/>
          <w:color w:val="auto"/>
          <w:sz w:val="20"/>
          <w:szCs w:val="20"/>
          <w:lang w:val="sr-Cyrl-RS"/>
        </w:rPr>
        <w:t>1</w:t>
      </w:r>
      <w:r w:rsidR="004B286D">
        <w:rPr>
          <w:rFonts w:ascii="Arial" w:hAnsi="Arial" w:cs="Arial"/>
          <w:b/>
          <w:bCs/>
          <w:color w:val="auto"/>
          <w:sz w:val="20"/>
          <w:szCs w:val="20"/>
          <w:lang w:val="sr-Cyrl-RS"/>
        </w:rPr>
        <w:t>5</w:t>
      </w:r>
      <w:r w:rsidR="00277D8E">
        <w:rPr>
          <w:rFonts w:ascii="Arial" w:hAnsi="Arial" w:cs="Arial"/>
          <w:b/>
          <w:bCs/>
          <w:color w:val="auto"/>
          <w:sz w:val="20"/>
          <w:szCs w:val="20"/>
          <w:lang w:val="sr-Cyrl-RS"/>
        </w:rPr>
        <w:t>.10.</w:t>
      </w:r>
      <w:r>
        <w:rPr>
          <w:rFonts w:ascii="Arial" w:hAnsi="Arial" w:cs="Arial"/>
          <w:b/>
          <w:bCs/>
          <w:color w:val="auto"/>
          <w:sz w:val="20"/>
          <w:szCs w:val="20"/>
          <w:lang w:val="sr-Latn-RS"/>
        </w:rPr>
        <w:t>202</w:t>
      </w:r>
      <w:r w:rsidR="004B286D">
        <w:rPr>
          <w:rFonts w:ascii="Arial" w:hAnsi="Arial" w:cs="Arial"/>
          <w:b/>
          <w:bCs/>
          <w:color w:val="auto"/>
          <w:sz w:val="20"/>
          <w:szCs w:val="20"/>
          <w:lang w:val="sr-Cyrl-RS"/>
        </w:rPr>
        <w:t>4</w:t>
      </w:r>
      <w:r>
        <w:rPr>
          <w:rFonts w:ascii="Arial" w:hAnsi="Arial" w:cs="Arial"/>
          <w:b/>
          <w:bCs/>
          <w:color w:val="auto"/>
          <w:sz w:val="20"/>
          <w:szCs w:val="20"/>
          <w:lang w:val="sr-Latn-RS"/>
        </w:rPr>
        <w:t>.г.</w:t>
      </w:r>
      <w:r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до </w:t>
      </w:r>
      <w:r>
        <w:rPr>
          <w:rFonts w:ascii="Arial" w:hAnsi="Arial" w:cs="Arial"/>
          <w:b/>
          <w:bCs/>
          <w:color w:val="auto"/>
          <w:sz w:val="20"/>
          <w:szCs w:val="20"/>
          <w:lang w:val="sr-Latn-RS"/>
        </w:rPr>
        <w:t>1</w:t>
      </w:r>
      <w:r w:rsidR="00277D8E">
        <w:rPr>
          <w:rFonts w:ascii="Arial" w:hAnsi="Arial" w:cs="Arial"/>
          <w:b/>
          <w:bCs/>
          <w:color w:val="auto"/>
          <w:sz w:val="20"/>
          <w:szCs w:val="20"/>
          <w:lang w:val="sr-Cyrl-RS"/>
        </w:rPr>
        <w:t>3</w:t>
      </w:r>
      <w:r>
        <w:rPr>
          <w:rFonts w:ascii="Arial" w:hAnsi="Arial" w:cs="Arial"/>
          <w:b/>
          <w:bCs/>
          <w:color w:val="auto"/>
          <w:sz w:val="20"/>
          <w:szCs w:val="20"/>
          <w:lang w:val="sr-Latn-RS"/>
        </w:rPr>
        <w:t>:00</w:t>
      </w:r>
      <w:r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часова.</w:t>
      </w:r>
    </w:p>
    <w:p w:rsidR="004C6A05" w:rsidRDefault="004C6A05" w:rsidP="004C6A05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Latn-RS"/>
        </w:rPr>
      </w:pPr>
    </w:p>
    <w:p w:rsidR="004C6A05" w:rsidRDefault="004C6A05" w:rsidP="004C6A05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sr-Latn-RS"/>
        </w:rPr>
        <w:t>Место, време и начин отварања понуда:</w:t>
      </w:r>
    </w:p>
    <w:p w:rsidR="004C6A05" w:rsidRDefault="004C6A05" w:rsidP="004C6A05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Latn-RS"/>
        </w:rPr>
      </w:pPr>
      <w:r>
        <w:rPr>
          <w:rFonts w:ascii="Arial" w:hAnsi="Arial" w:cs="Arial"/>
          <w:color w:val="auto"/>
          <w:sz w:val="20"/>
          <w:szCs w:val="20"/>
          <w:lang w:val="sr-Latn-RS"/>
        </w:rPr>
        <w:t xml:space="preserve">Отварање благовремених понуда обавиће комисиjа на дан истека рока за подношење понуда дана </w:t>
      </w:r>
      <w:r w:rsidR="00277D8E" w:rsidRPr="00CE1E2A">
        <w:rPr>
          <w:rFonts w:ascii="Arial" w:hAnsi="Arial" w:cs="Arial"/>
          <w:b/>
          <w:color w:val="auto"/>
          <w:sz w:val="20"/>
          <w:szCs w:val="20"/>
          <w:lang w:val="sr-Cyrl-RS"/>
        </w:rPr>
        <w:t>1</w:t>
      </w:r>
      <w:r w:rsidR="004B286D">
        <w:rPr>
          <w:rFonts w:ascii="Arial" w:hAnsi="Arial" w:cs="Arial"/>
          <w:b/>
          <w:color w:val="auto"/>
          <w:sz w:val="20"/>
          <w:szCs w:val="20"/>
          <w:lang w:val="sr-Cyrl-RS"/>
        </w:rPr>
        <w:t>5</w:t>
      </w:r>
      <w:r>
        <w:rPr>
          <w:rFonts w:ascii="Arial" w:hAnsi="Arial" w:cs="Arial"/>
          <w:b/>
          <w:color w:val="auto"/>
          <w:sz w:val="20"/>
          <w:szCs w:val="20"/>
          <w:lang w:val="sr-Latn-RS"/>
        </w:rPr>
        <w:t>.10.202</w:t>
      </w:r>
      <w:r w:rsidR="004B286D">
        <w:rPr>
          <w:rFonts w:ascii="Arial" w:hAnsi="Arial" w:cs="Arial"/>
          <w:b/>
          <w:color w:val="auto"/>
          <w:sz w:val="20"/>
          <w:szCs w:val="20"/>
          <w:lang w:val="sr-Cyrl-RS"/>
        </w:rPr>
        <w:t>4</w:t>
      </w:r>
      <w:r>
        <w:rPr>
          <w:rFonts w:ascii="Arial" w:hAnsi="Arial" w:cs="Arial"/>
          <w:b/>
          <w:color w:val="auto"/>
          <w:sz w:val="20"/>
          <w:szCs w:val="20"/>
          <w:lang w:val="sr-Cyrl-CS"/>
        </w:rPr>
        <w:t>.</w:t>
      </w:r>
      <w:r>
        <w:rPr>
          <w:rFonts w:ascii="Arial" w:hAnsi="Arial" w:cs="Arial"/>
          <w:color w:val="auto"/>
          <w:sz w:val="20"/>
          <w:szCs w:val="20"/>
          <w:lang w:val="sr-Cyrl-CS"/>
        </w:rPr>
        <w:t xml:space="preserve"> године </w:t>
      </w:r>
      <w:r>
        <w:rPr>
          <w:rFonts w:ascii="Arial" w:hAnsi="Arial" w:cs="Arial"/>
          <w:color w:val="auto"/>
          <w:sz w:val="20"/>
          <w:szCs w:val="20"/>
          <w:lang w:val="sr-Latn-RS"/>
        </w:rPr>
        <w:t xml:space="preserve">са почетком </w:t>
      </w:r>
      <w:r>
        <w:rPr>
          <w:rFonts w:ascii="Arial" w:hAnsi="Arial" w:cs="Arial"/>
          <w:b/>
          <w:color w:val="auto"/>
          <w:sz w:val="20"/>
          <w:szCs w:val="20"/>
          <w:lang w:val="sr-Latn-RS"/>
        </w:rPr>
        <w:t>у 1</w:t>
      </w:r>
      <w:r w:rsidR="00277D8E">
        <w:rPr>
          <w:rFonts w:ascii="Arial" w:hAnsi="Arial" w:cs="Arial"/>
          <w:b/>
          <w:color w:val="auto"/>
          <w:sz w:val="20"/>
          <w:szCs w:val="20"/>
          <w:lang w:val="sr-Cyrl-RS"/>
        </w:rPr>
        <w:t>3</w:t>
      </w:r>
      <w:r>
        <w:rPr>
          <w:rFonts w:ascii="Arial" w:hAnsi="Arial" w:cs="Arial"/>
          <w:b/>
          <w:color w:val="auto"/>
          <w:sz w:val="20"/>
          <w:szCs w:val="20"/>
          <w:lang w:val="sr-Latn-RS"/>
        </w:rPr>
        <w:t>:</w:t>
      </w:r>
      <w:r w:rsidR="00277D8E">
        <w:rPr>
          <w:rFonts w:ascii="Arial" w:hAnsi="Arial" w:cs="Arial"/>
          <w:b/>
          <w:color w:val="auto"/>
          <w:sz w:val="20"/>
          <w:szCs w:val="20"/>
          <w:lang w:val="sr-Cyrl-RS"/>
        </w:rPr>
        <w:t>0</w:t>
      </w:r>
      <w:r>
        <w:rPr>
          <w:rFonts w:ascii="Arial" w:hAnsi="Arial" w:cs="Arial"/>
          <w:b/>
          <w:color w:val="auto"/>
          <w:sz w:val="20"/>
          <w:szCs w:val="20"/>
          <w:lang w:val="sr-Latn-RS"/>
        </w:rPr>
        <w:t>5</w:t>
      </w:r>
      <w:r>
        <w:rPr>
          <w:rFonts w:ascii="Arial" w:hAnsi="Arial" w:cs="Arial"/>
          <w:color w:val="auto"/>
          <w:sz w:val="20"/>
          <w:szCs w:val="20"/>
          <w:lang w:val="sr-Latn-RS"/>
        </w:rPr>
        <w:t xml:space="preserve"> часова у управној згради наручиоца :ЈКП,,Градска топлана,,Пирот</w:t>
      </w:r>
      <w:r>
        <w:rPr>
          <w:rFonts w:ascii="Arial" w:hAnsi="Arial" w:cs="Arial"/>
          <w:color w:val="auto"/>
          <w:sz w:val="20"/>
          <w:szCs w:val="20"/>
          <w:lang w:val="sr-Cyrl-CS"/>
        </w:rPr>
        <w:t>,Ул. Нишавска бр.11.18 300 Пирот.</w:t>
      </w:r>
    </w:p>
    <w:p w:rsidR="004C6A05" w:rsidRDefault="004C6A05" w:rsidP="004C6A05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Latn-RS"/>
        </w:rPr>
      </w:pPr>
    </w:p>
    <w:p w:rsidR="004C6A05" w:rsidRDefault="004C6A05" w:rsidP="004C6A05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Latn-RS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sr-Latn-RS"/>
        </w:rPr>
        <w:t>Услови под којим представници понуђача могу учествовати у поступку отварања понуда</w:t>
      </w:r>
      <w:r>
        <w:rPr>
          <w:rFonts w:ascii="Arial" w:hAnsi="Arial" w:cs="Arial"/>
          <w:color w:val="auto"/>
          <w:sz w:val="20"/>
          <w:szCs w:val="20"/>
          <w:lang w:val="sr-Latn-RS"/>
        </w:rPr>
        <w:t>:</w:t>
      </w:r>
    </w:p>
    <w:p w:rsidR="004C6A05" w:rsidRDefault="004C6A05" w:rsidP="004C6A05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Latn-RS"/>
        </w:rPr>
      </w:pPr>
      <w:r>
        <w:rPr>
          <w:rFonts w:ascii="Arial" w:hAnsi="Arial" w:cs="Arial"/>
          <w:color w:val="auto"/>
          <w:sz w:val="20"/>
          <w:szCs w:val="20"/>
          <w:lang w:val="sr-Latn-RS"/>
        </w:rPr>
        <w:t>Представници понуђача који учествују у поступку  отварања понуда подносе Комисији за  набавку оверено овлашћење за учешће у поступку  отварања понуда. Директор, као овлашћени представник понуђача, Комисији за набавку даје на увид личну карту и копију решења о регистрацији.</w:t>
      </w:r>
    </w:p>
    <w:p w:rsidR="004C6A05" w:rsidRDefault="004C6A05" w:rsidP="004C6A05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sr-Latn-RS"/>
        </w:rPr>
      </w:pPr>
    </w:p>
    <w:p w:rsidR="004C6A05" w:rsidRDefault="004C6A05" w:rsidP="004C6A05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sr-Latn-RS"/>
        </w:rPr>
        <w:t>Рок за доношење одлуке:</w:t>
      </w:r>
    </w:p>
    <w:p w:rsidR="004C6A05" w:rsidRDefault="004C6A05" w:rsidP="004C6A05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Latn-RS"/>
        </w:rPr>
      </w:pPr>
      <w:r>
        <w:rPr>
          <w:rFonts w:ascii="Arial" w:hAnsi="Arial" w:cs="Arial"/>
          <w:color w:val="auto"/>
          <w:sz w:val="20"/>
          <w:szCs w:val="20"/>
          <w:lang w:val="sr-Latn-RS"/>
        </w:rPr>
        <w:t xml:space="preserve">Одлука о додели уговора биће донета у оквирном року од </w:t>
      </w:r>
      <w:r w:rsidR="00277D8E">
        <w:rPr>
          <w:rFonts w:ascii="Arial" w:hAnsi="Arial" w:cs="Arial"/>
          <w:color w:val="auto"/>
          <w:sz w:val="20"/>
          <w:szCs w:val="20"/>
          <w:lang w:val="sr-Cyrl-RS"/>
        </w:rPr>
        <w:t>10</w:t>
      </w:r>
      <w:r>
        <w:rPr>
          <w:rFonts w:ascii="Arial" w:hAnsi="Arial" w:cs="Arial"/>
          <w:color w:val="auto"/>
          <w:sz w:val="20"/>
          <w:szCs w:val="20"/>
          <w:lang w:val="sr-Latn-RS"/>
        </w:rPr>
        <w:t xml:space="preserve"> дана од дана отварања понуда. </w:t>
      </w:r>
    </w:p>
    <w:p w:rsidR="004C6A05" w:rsidRDefault="004C6A05" w:rsidP="004C6A05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Latn-RS"/>
        </w:rPr>
      </w:pPr>
    </w:p>
    <w:p w:rsidR="004C6A05" w:rsidRDefault="004C6A05" w:rsidP="004C6A05">
      <w:pPr>
        <w:rPr>
          <w:rFonts w:ascii="Arial" w:hAnsi="Arial" w:cs="Arial"/>
          <w:b/>
          <w:bCs/>
          <w:sz w:val="20"/>
          <w:szCs w:val="20"/>
          <w:lang w:val="sr-Latn-R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Особе за контакт:</w:t>
      </w:r>
    </w:p>
    <w:p w:rsidR="004C6A05" w:rsidRDefault="00277D8E" w:rsidP="004C6A0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sr-Cyrl-RS"/>
        </w:rPr>
        <w:t>Ина Ранчић</w:t>
      </w:r>
      <w:r w:rsidR="004C6A05">
        <w:rPr>
          <w:rFonts w:ascii="Arial" w:hAnsi="Arial" w:cs="Arial"/>
          <w:sz w:val="20"/>
          <w:szCs w:val="20"/>
          <w:lang w:val="sr-Latn-RS"/>
        </w:rPr>
        <w:t xml:space="preserve">  и Миодраг Тошић, е-mail </w:t>
      </w:r>
      <w:hyperlink r:id="rId8" w:history="1">
        <w:r w:rsidR="00D57CFD" w:rsidRPr="007D5DCF">
          <w:rPr>
            <w:rStyle w:val="Hyperlink"/>
            <w:rFonts w:ascii="Arial" w:hAnsi="Arial" w:cs="Arial"/>
            <w:sz w:val="20"/>
            <w:szCs w:val="20"/>
            <w:lang w:val="sr-Latn-RS"/>
          </w:rPr>
          <w:t>toplana.pirot@toplanapi.rs</w:t>
        </w:r>
      </w:hyperlink>
    </w:p>
    <w:sectPr w:rsidR="004C6A05" w:rsidSect="00BD0BA3">
      <w:headerReference w:type="default" r:id="rId9"/>
      <w:footerReference w:type="default" r:id="rId10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376" w:rsidRDefault="00812376" w:rsidP="00886FBF">
      <w:pPr>
        <w:spacing w:after="0" w:line="240" w:lineRule="auto"/>
      </w:pPr>
      <w:r>
        <w:separator/>
      </w:r>
    </w:p>
  </w:endnote>
  <w:endnote w:type="continuationSeparator" w:id="0">
    <w:p w:rsidR="00812376" w:rsidRDefault="00812376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L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376" w:rsidRDefault="00812376" w:rsidP="00886FBF">
      <w:pPr>
        <w:spacing w:after="0" w:line="240" w:lineRule="auto"/>
      </w:pPr>
      <w:r>
        <w:separator/>
      </w:r>
    </w:p>
  </w:footnote>
  <w:footnote w:type="continuationSeparator" w:id="0">
    <w:p w:rsidR="00812376" w:rsidRDefault="00812376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32" w:rsidRDefault="00CC754B" w:rsidP="00226C32">
    <w:pPr>
      <w:pStyle w:val="Header"/>
      <w:rPr>
        <w:rFonts w:ascii="Arial Narrow" w:eastAsia="ArialNarrow" w:hAnsi="Arial Narrow" w:cs="ArialNarrow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Pr="00AA5E7A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  <w:lang w:val="en-US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web s</w:t>
                </w:r>
                <w:r w:rsidR="003E07B4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ite: www.toplanapi.rs , e-mail:</w:t>
                </w:r>
                <w:r w:rsidR="00AA5E7A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toplana.pirot@toplanapi.rs</w:t>
                </w:r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noProof/>
        <w:lang w:val="en-US"/>
      </w:rPr>
      <w:pict>
        <v:line id="Straight Connector 2" o:spid="_x0000_s2049" style="position:absolute;z-index:251656704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<o:lock v:ext="edit" shapetype="f"/>
        </v:line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 wp14:anchorId="47672E41" wp14:editId="5C664CC7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654816"/>
    <w:multiLevelType w:val="hybridMultilevel"/>
    <w:tmpl w:val="640A432E"/>
    <w:lvl w:ilvl="0" w:tplc="241A0001">
      <w:start w:val="1"/>
      <w:numFmt w:val="bullet"/>
      <w:lvlText w:val=""/>
      <w:lvlJc w:val="left"/>
      <w:pPr>
        <w:ind w:left="112" w:hanging="711"/>
      </w:pPr>
      <w:rPr>
        <w:rFonts w:ascii="Symbol" w:hAnsi="Symbol" w:hint="default"/>
        <w:w w:val="100"/>
      </w:rPr>
    </w:lvl>
    <w:lvl w:ilvl="1" w:tplc="C6AE9C46">
      <w:numFmt w:val="bullet"/>
      <w:lvlText w:val=""/>
      <w:lvlJc w:val="left"/>
      <w:pPr>
        <w:ind w:left="256" w:hanging="21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6628896">
      <w:numFmt w:val="bullet"/>
      <w:lvlText w:val="•"/>
      <w:lvlJc w:val="left"/>
      <w:pPr>
        <w:ind w:left="1426" w:hanging="216"/>
      </w:pPr>
    </w:lvl>
    <w:lvl w:ilvl="3" w:tplc="5DC6F72A">
      <w:numFmt w:val="bullet"/>
      <w:lvlText w:val="•"/>
      <w:lvlJc w:val="left"/>
      <w:pPr>
        <w:ind w:left="2593" w:hanging="216"/>
      </w:pPr>
    </w:lvl>
    <w:lvl w:ilvl="4" w:tplc="994EE0E6">
      <w:numFmt w:val="bullet"/>
      <w:lvlText w:val="•"/>
      <w:lvlJc w:val="left"/>
      <w:pPr>
        <w:ind w:left="3760" w:hanging="216"/>
      </w:pPr>
    </w:lvl>
    <w:lvl w:ilvl="5" w:tplc="53CE780C">
      <w:numFmt w:val="bullet"/>
      <w:lvlText w:val="•"/>
      <w:lvlJc w:val="left"/>
      <w:pPr>
        <w:ind w:left="4926" w:hanging="216"/>
      </w:pPr>
    </w:lvl>
    <w:lvl w:ilvl="6" w:tplc="07AEEF00">
      <w:numFmt w:val="bullet"/>
      <w:lvlText w:val="•"/>
      <w:lvlJc w:val="left"/>
      <w:pPr>
        <w:ind w:left="6093" w:hanging="216"/>
      </w:pPr>
    </w:lvl>
    <w:lvl w:ilvl="7" w:tplc="66EAB530">
      <w:numFmt w:val="bullet"/>
      <w:lvlText w:val="•"/>
      <w:lvlJc w:val="left"/>
      <w:pPr>
        <w:ind w:left="7260" w:hanging="216"/>
      </w:pPr>
    </w:lvl>
    <w:lvl w:ilvl="8" w:tplc="7AFC95E4">
      <w:numFmt w:val="bullet"/>
      <w:lvlText w:val="•"/>
      <w:lvlJc w:val="left"/>
      <w:pPr>
        <w:ind w:left="8426" w:hanging="216"/>
      </w:pPr>
    </w:lvl>
  </w:abstractNum>
  <w:abstractNum w:abstractNumId="2" w15:restartNumberingAfterBreak="0">
    <w:nsid w:val="10A944B2"/>
    <w:multiLevelType w:val="hybridMultilevel"/>
    <w:tmpl w:val="7DEE7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67FDD"/>
    <w:multiLevelType w:val="hybridMultilevel"/>
    <w:tmpl w:val="1026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A727F"/>
    <w:multiLevelType w:val="hybridMultilevel"/>
    <w:tmpl w:val="A45E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6AF1"/>
    <w:multiLevelType w:val="hybridMultilevel"/>
    <w:tmpl w:val="3D34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11E0E"/>
    <w:multiLevelType w:val="hybridMultilevel"/>
    <w:tmpl w:val="B824AB3A"/>
    <w:lvl w:ilvl="0" w:tplc="2374732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31845694"/>
    <w:multiLevelType w:val="hybridMultilevel"/>
    <w:tmpl w:val="B41E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A732F"/>
    <w:multiLevelType w:val="hybridMultilevel"/>
    <w:tmpl w:val="DCD0A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E35AC"/>
    <w:multiLevelType w:val="hybridMultilevel"/>
    <w:tmpl w:val="E5D6E27C"/>
    <w:lvl w:ilvl="0" w:tplc="2416B1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044F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2AA3CE7"/>
    <w:multiLevelType w:val="hybridMultilevel"/>
    <w:tmpl w:val="6580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73582"/>
    <w:multiLevelType w:val="hybridMultilevel"/>
    <w:tmpl w:val="192C2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707BC"/>
    <w:multiLevelType w:val="hybridMultilevel"/>
    <w:tmpl w:val="27E857EE"/>
    <w:lvl w:ilvl="0" w:tplc="EB084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9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BC2"/>
    <w:rsid w:val="000143B7"/>
    <w:rsid w:val="0002132E"/>
    <w:rsid w:val="0002442B"/>
    <w:rsid w:val="00035170"/>
    <w:rsid w:val="00043DEF"/>
    <w:rsid w:val="000646F9"/>
    <w:rsid w:val="000740A4"/>
    <w:rsid w:val="0008016D"/>
    <w:rsid w:val="000A20DE"/>
    <w:rsid w:val="000A40F3"/>
    <w:rsid w:val="000A6663"/>
    <w:rsid w:val="000C3C96"/>
    <w:rsid w:val="000F3E85"/>
    <w:rsid w:val="000F4A43"/>
    <w:rsid w:val="000F5FA3"/>
    <w:rsid w:val="001008E8"/>
    <w:rsid w:val="00103252"/>
    <w:rsid w:val="00133C46"/>
    <w:rsid w:val="001641D8"/>
    <w:rsid w:val="00166C9D"/>
    <w:rsid w:val="00167A24"/>
    <w:rsid w:val="00170A27"/>
    <w:rsid w:val="00182D5A"/>
    <w:rsid w:val="00184D94"/>
    <w:rsid w:val="001B6465"/>
    <w:rsid w:val="001C4FDD"/>
    <w:rsid w:val="001D6904"/>
    <w:rsid w:val="00221453"/>
    <w:rsid w:val="00226C32"/>
    <w:rsid w:val="00227677"/>
    <w:rsid w:val="002547BB"/>
    <w:rsid w:val="002605E4"/>
    <w:rsid w:val="0026298A"/>
    <w:rsid w:val="0027078A"/>
    <w:rsid w:val="00277D8E"/>
    <w:rsid w:val="0028103C"/>
    <w:rsid w:val="00283381"/>
    <w:rsid w:val="00284D2A"/>
    <w:rsid w:val="00287A63"/>
    <w:rsid w:val="00291FCD"/>
    <w:rsid w:val="002A050E"/>
    <w:rsid w:val="002A1AF6"/>
    <w:rsid w:val="002D56F7"/>
    <w:rsid w:val="002D79D6"/>
    <w:rsid w:val="002E1D37"/>
    <w:rsid w:val="00313469"/>
    <w:rsid w:val="0031781E"/>
    <w:rsid w:val="0033635D"/>
    <w:rsid w:val="00345742"/>
    <w:rsid w:val="00354064"/>
    <w:rsid w:val="00360AD5"/>
    <w:rsid w:val="00361626"/>
    <w:rsid w:val="00384715"/>
    <w:rsid w:val="003C0AB8"/>
    <w:rsid w:val="003E07B4"/>
    <w:rsid w:val="00405BFF"/>
    <w:rsid w:val="00420825"/>
    <w:rsid w:val="00435A5E"/>
    <w:rsid w:val="00460BA5"/>
    <w:rsid w:val="00461D34"/>
    <w:rsid w:val="004745C6"/>
    <w:rsid w:val="004774B8"/>
    <w:rsid w:val="004918FF"/>
    <w:rsid w:val="00497976"/>
    <w:rsid w:val="004A35BC"/>
    <w:rsid w:val="004A7B06"/>
    <w:rsid w:val="004B286D"/>
    <w:rsid w:val="004B3AC3"/>
    <w:rsid w:val="004C6118"/>
    <w:rsid w:val="004C6A05"/>
    <w:rsid w:val="004D6520"/>
    <w:rsid w:val="004E4111"/>
    <w:rsid w:val="004E45AF"/>
    <w:rsid w:val="00502C1A"/>
    <w:rsid w:val="00515A3F"/>
    <w:rsid w:val="00516D89"/>
    <w:rsid w:val="00537F7E"/>
    <w:rsid w:val="00551CF1"/>
    <w:rsid w:val="005557C8"/>
    <w:rsid w:val="00562EBF"/>
    <w:rsid w:val="00565873"/>
    <w:rsid w:val="00572BDB"/>
    <w:rsid w:val="005746F0"/>
    <w:rsid w:val="00583278"/>
    <w:rsid w:val="00586631"/>
    <w:rsid w:val="00593331"/>
    <w:rsid w:val="00595DD7"/>
    <w:rsid w:val="005B14A0"/>
    <w:rsid w:val="005C15E7"/>
    <w:rsid w:val="005C24BE"/>
    <w:rsid w:val="005C4370"/>
    <w:rsid w:val="00613CBB"/>
    <w:rsid w:val="0061455E"/>
    <w:rsid w:val="006352A2"/>
    <w:rsid w:val="00652A14"/>
    <w:rsid w:val="00655B1E"/>
    <w:rsid w:val="006763A9"/>
    <w:rsid w:val="0068399C"/>
    <w:rsid w:val="006840A1"/>
    <w:rsid w:val="00696E54"/>
    <w:rsid w:val="006A1BB3"/>
    <w:rsid w:val="006B6BEC"/>
    <w:rsid w:val="006B7D0B"/>
    <w:rsid w:val="006C1A19"/>
    <w:rsid w:val="006C306C"/>
    <w:rsid w:val="006C5C4B"/>
    <w:rsid w:val="006D4C31"/>
    <w:rsid w:val="006E14D9"/>
    <w:rsid w:val="006E190E"/>
    <w:rsid w:val="006E3E8E"/>
    <w:rsid w:val="006F6462"/>
    <w:rsid w:val="00751F0F"/>
    <w:rsid w:val="007579C2"/>
    <w:rsid w:val="00787BDB"/>
    <w:rsid w:val="007943A2"/>
    <w:rsid w:val="007F1BCD"/>
    <w:rsid w:val="008049A1"/>
    <w:rsid w:val="00804D27"/>
    <w:rsid w:val="00812376"/>
    <w:rsid w:val="00814DAD"/>
    <w:rsid w:val="00816D80"/>
    <w:rsid w:val="00821D38"/>
    <w:rsid w:val="00822D3F"/>
    <w:rsid w:val="00824773"/>
    <w:rsid w:val="008540C8"/>
    <w:rsid w:val="008603BE"/>
    <w:rsid w:val="0086079A"/>
    <w:rsid w:val="008627FC"/>
    <w:rsid w:val="00871AE3"/>
    <w:rsid w:val="00886FBF"/>
    <w:rsid w:val="008916D0"/>
    <w:rsid w:val="00893E3F"/>
    <w:rsid w:val="0089749B"/>
    <w:rsid w:val="008A73B8"/>
    <w:rsid w:val="008D1910"/>
    <w:rsid w:val="008D579E"/>
    <w:rsid w:val="008D5A24"/>
    <w:rsid w:val="008D66CD"/>
    <w:rsid w:val="008E58AE"/>
    <w:rsid w:val="008F44A8"/>
    <w:rsid w:val="008F6748"/>
    <w:rsid w:val="00900CB6"/>
    <w:rsid w:val="00902220"/>
    <w:rsid w:val="00903465"/>
    <w:rsid w:val="009038D7"/>
    <w:rsid w:val="0091285B"/>
    <w:rsid w:val="00920019"/>
    <w:rsid w:val="00924D89"/>
    <w:rsid w:val="0092618D"/>
    <w:rsid w:val="00937729"/>
    <w:rsid w:val="00940C60"/>
    <w:rsid w:val="009553EC"/>
    <w:rsid w:val="0097364F"/>
    <w:rsid w:val="009737CC"/>
    <w:rsid w:val="00973E79"/>
    <w:rsid w:val="00984040"/>
    <w:rsid w:val="00997ECD"/>
    <w:rsid w:val="00997F4C"/>
    <w:rsid w:val="009A216F"/>
    <w:rsid w:val="009A42B1"/>
    <w:rsid w:val="009B1C3E"/>
    <w:rsid w:val="009B2126"/>
    <w:rsid w:val="009D4B5A"/>
    <w:rsid w:val="009E2720"/>
    <w:rsid w:val="009E2F7C"/>
    <w:rsid w:val="009F32F1"/>
    <w:rsid w:val="00A01A1C"/>
    <w:rsid w:val="00A21A3B"/>
    <w:rsid w:val="00A3029A"/>
    <w:rsid w:val="00A30EC5"/>
    <w:rsid w:val="00A32738"/>
    <w:rsid w:val="00A60130"/>
    <w:rsid w:val="00A633E1"/>
    <w:rsid w:val="00A744F5"/>
    <w:rsid w:val="00A77804"/>
    <w:rsid w:val="00A83CBB"/>
    <w:rsid w:val="00AA5E7A"/>
    <w:rsid w:val="00AA68BB"/>
    <w:rsid w:val="00AD7A8D"/>
    <w:rsid w:val="00AE42C6"/>
    <w:rsid w:val="00AE795D"/>
    <w:rsid w:val="00AF4B0B"/>
    <w:rsid w:val="00B040DB"/>
    <w:rsid w:val="00B12D20"/>
    <w:rsid w:val="00B20480"/>
    <w:rsid w:val="00B37594"/>
    <w:rsid w:val="00B41C4D"/>
    <w:rsid w:val="00B454A5"/>
    <w:rsid w:val="00B76F82"/>
    <w:rsid w:val="00B82F50"/>
    <w:rsid w:val="00B905A0"/>
    <w:rsid w:val="00B90844"/>
    <w:rsid w:val="00B94D07"/>
    <w:rsid w:val="00BB3DDC"/>
    <w:rsid w:val="00BD0BA3"/>
    <w:rsid w:val="00BD6CB9"/>
    <w:rsid w:val="00BE25F2"/>
    <w:rsid w:val="00BE6D7B"/>
    <w:rsid w:val="00BF7FA7"/>
    <w:rsid w:val="00C00E5F"/>
    <w:rsid w:val="00C05712"/>
    <w:rsid w:val="00C12559"/>
    <w:rsid w:val="00C45496"/>
    <w:rsid w:val="00C7066D"/>
    <w:rsid w:val="00C80829"/>
    <w:rsid w:val="00C92A59"/>
    <w:rsid w:val="00C941BB"/>
    <w:rsid w:val="00CA3269"/>
    <w:rsid w:val="00CA78E5"/>
    <w:rsid w:val="00CB7B1E"/>
    <w:rsid w:val="00CC4A8F"/>
    <w:rsid w:val="00CC4B5E"/>
    <w:rsid w:val="00CC754B"/>
    <w:rsid w:val="00CD7C28"/>
    <w:rsid w:val="00CD7D97"/>
    <w:rsid w:val="00CE1E2A"/>
    <w:rsid w:val="00D02471"/>
    <w:rsid w:val="00D03B37"/>
    <w:rsid w:val="00D12AEA"/>
    <w:rsid w:val="00D200B3"/>
    <w:rsid w:val="00D21E9D"/>
    <w:rsid w:val="00D2285E"/>
    <w:rsid w:val="00D33A3B"/>
    <w:rsid w:val="00D4570C"/>
    <w:rsid w:val="00D57CFD"/>
    <w:rsid w:val="00D73ECC"/>
    <w:rsid w:val="00D878D1"/>
    <w:rsid w:val="00DA1E90"/>
    <w:rsid w:val="00DB2EA4"/>
    <w:rsid w:val="00DC0662"/>
    <w:rsid w:val="00DD0303"/>
    <w:rsid w:val="00DD0D78"/>
    <w:rsid w:val="00DE55C3"/>
    <w:rsid w:val="00DF0F89"/>
    <w:rsid w:val="00E03FFC"/>
    <w:rsid w:val="00E06C38"/>
    <w:rsid w:val="00E16B4A"/>
    <w:rsid w:val="00E40601"/>
    <w:rsid w:val="00E42642"/>
    <w:rsid w:val="00E624CA"/>
    <w:rsid w:val="00EA6F84"/>
    <w:rsid w:val="00EA73F4"/>
    <w:rsid w:val="00ED0C7A"/>
    <w:rsid w:val="00EF1BC2"/>
    <w:rsid w:val="00EF5A76"/>
    <w:rsid w:val="00F01100"/>
    <w:rsid w:val="00F365C2"/>
    <w:rsid w:val="00F40D51"/>
    <w:rsid w:val="00F416F4"/>
    <w:rsid w:val="00F43972"/>
    <w:rsid w:val="00F56F44"/>
    <w:rsid w:val="00F91E6D"/>
    <w:rsid w:val="00FA00CA"/>
    <w:rsid w:val="00FA40BE"/>
    <w:rsid w:val="00FC18A6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93613E"/>
  <w15:docId w15:val="{2BB8C6A8-74D0-4530-8672-27E6CED4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291FCD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/>
      <w:b/>
      <w:bCs/>
      <w:color w:val="365F91"/>
      <w:kern w:val="2"/>
      <w:sz w:val="28"/>
      <w:szCs w:val="28"/>
      <w:lang w:val="sr-Cyrl-CS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516D8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qFormat/>
    <w:rsid w:val="009B1C3E"/>
    <w:pPr>
      <w:widowControl w:val="0"/>
      <w:suppressAutoHyphens/>
      <w:spacing w:after="1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9B1C3E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ListParagraphChar">
    <w:name w:val="List Paragraph Char"/>
    <w:link w:val="ListParagraph"/>
    <w:uiPriority w:val="1"/>
    <w:locked/>
    <w:rsid w:val="009B1C3E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8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al1">
    <w:name w:val="Normal1"/>
    <w:basedOn w:val="Normal"/>
    <w:rsid w:val="006C306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NormalWeb">
    <w:name w:val="Normal (Web)"/>
    <w:basedOn w:val="Normal"/>
    <w:rsid w:val="00CD7C28"/>
    <w:pPr>
      <w:suppressAutoHyphens/>
      <w:spacing w:before="100" w:after="119" w:line="100" w:lineRule="atLeast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291FCD"/>
    <w:rPr>
      <w:rFonts w:ascii="Cambria" w:eastAsia="Arial Unicode MS" w:hAnsi="Cambria"/>
      <w:b/>
      <w:bCs/>
      <w:color w:val="365F91"/>
      <w:kern w:val="2"/>
      <w:sz w:val="28"/>
      <w:szCs w:val="28"/>
      <w:lang w:val="sr-Cyrl-CS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91FC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291FCD"/>
    <w:pPr>
      <w:spacing w:after="0" w:line="240" w:lineRule="auto"/>
    </w:pPr>
    <w:rPr>
      <w:rFonts w:ascii="Times New Roman" w:eastAsia="Times New Roman" w:hAnsi="Times New Roman"/>
      <w:sz w:val="20"/>
      <w:szCs w:val="20"/>
      <w:lang w:val="sr-Cyrl-CS"/>
    </w:rPr>
  </w:style>
  <w:style w:type="character" w:customStyle="1" w:styleId="FootnoteTextChar">
    <w:name w:val="Footnote Text Char"/>
    <w:basedOn w:val="DefaultParagraphFont"/>
    <w:link w:val="FootnoteText"/>
    <w:semiHidden/>
    <w:rsid w:val="00291FCD"/>
    <w:rPr>
      <w:rFonts w:ascii="Times New Roman" w:eastAsia="Times New Roman" w:hAnsi="Times New Roman"/>
      <w:lang w:val="sr-Cyrl-C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1FCD"/>
    <w:pPr>
      <w:spacing w:after="120" w:line="240" w:lineRule="auto"/>
      <w:ind w:left="283"/>
    </w:pPr>
    <w:rPr>
      <w:rFonts w:ascii="YU L Swiss" w:eastAsia="Times New Roman" w:hAnsi="YU L Swiss"/>
      <w:b/>
      <w:i/>
      <w:sz w:val="24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1FCD"/>
    <w:rPr>
      <w:rFonts w:ascii="YU L Swiss" w:eastAsia="Times New Roman" w:hAnsi="YU L Swiss"/>
      <w:b/>
      <w:i/>
      <w:sz w:val="24"/>
      <w:lang w:val="sr-Cyrl-CS" w:eastAsia="en-US"/>
    </w:rPr>
  </w:style>
  <w:style w:type="paragraph" w:styleId="BodyText2">
    <w:name w:val="Body Text 2"/>
    <w:basedOn w:val="Normal"/>
    <w:link w:val="BodyText2Char"/>
    <w:semiHidden/>
    <w:unhideWhenUsed/>
    <w:rsid w:val="00291FCD"/>
    <w:pPr>
      <w:spacing w:after="120" w:line="480" w:lineRule="auto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291FCD"/>
    <w:rPr>
      <w:rFonts w:ascii="Times New Roman" w:eastAsia="Times New Roman" w:hAnsi="Times New Roman"/>
      <w:sz w:val="24"/>
      <w:szCs w:val="24"/>
      <w:lang w:val="sr-Cyrl-CS" w:eastAsia="en-US"/>
    </w:rPr>
  </w:style>
  <w:style w:type="paragraph" w:customStyle="1" w:styleId="normalprored">
    <w:name w:val="normalprored"/>
    <w:basedOn w:val="Normal"/>
    <w:rsid w:val="00291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slov1">
    <w:name w:val="naslov1"/>
    <w:basedOn w:val="Normal"/>
    <w:rsid w:val="00291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centar">
    <w:name w:val="normalcentar"/>
    <w:basedOn w:val="Normal"/>
    <w:rsid w:val="00291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boldcentar">
    <w:name w:val="normalboldcentar"/>
    <w:basedOn w:val="Normal"/>
    <w:rsid w:val="00291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italic">
    <w:name w:val="normalitalic"/>
    <w:basedOn w:val="Normal"/>
    <w:rsid w:val="00291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FootnoteReference">
    <w:name w:val="footnote reference"/>
    <w:semiHidden/>
    <w:unhideWhenUsed/>
    <w:rsid w:val="00291FCD"/>
    <w:rPr>
      <w:vertAlign w:val="superscript"/>
    </w:rPr>
  </w:style>
  <w:style w:type="character" w:customStyle="1" w:styleId="apple-converted-space">
    <w:name w:val="apple-converted-space"/>
    <w:basedOn w:val="DefaultParagraphFont"/>
    <w:rsid w:val="00291FCD"/>
  </w:style>
  <w:style w:type="table" w:styleId="TableGrid">
    <w:name w:val="Table Grid"/>
    <w:basedOn w:val="TableNormal"/>
    <w:uiPriority w:val="59"/>
    <w:rsid w:val="00291FCD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4C6A0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4C6A05"/>
    <w:rPr>
      <w:rFonts w:ascii="Times New Roman" w:eastAsia="Times New Roman" w:hAnsi="Times New Roman"/>
      <w:b/>
      <w:sz w:val="28"/>
      <w:lang w:val="fr-BE" w:eastAsia="en-US"/>
    </w:rPr>
  </w:style>
  <w:style w:type="paragraph" w:customStyle="1" w:styleId="Default">
    <w:name w:val="Default"/>
    <w:basedOn w:val="Normal"/>
    <w:uiPriority w:val="99"/>
    <w:rsid w:val="004C6A05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ana.pirot@toplanapi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3262D-EE1A-48A2-8EFF-23F314ED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4152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TOPLANA</cp:lastModifiedBy>
  <cp:revision>31</cp:revision>
  <cp:lastPrinted>2023-06-29T07:00:00Z</cp:lastPrinted>
  <dcterms:created xsi:type="dcterms:W3CDTF">2023-07-13T11:41:00Z</dcterms:created>
  <dcterms:modified xsi:type="dcterms:W3CDTF">2024-10-04T09:30:00Z</dcterms:modified>
</cp:coreProperties>
</file>